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423B1" w:rsidRPr="005B4D09" w:rsidRDefault="00F423B1" w:rsidP="00F423B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F423B1" w:rsidRPr="005B4D09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423B1" w:rsidRPr="005B4D09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423B1" w:rsidRPr="00B95594" w:rsidRDefault="00F423B1" w:rsidP="00F423B1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F423B1" w:rsidRPr="005B4D09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F423B1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F423B1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423B1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423B1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423B1" w:rsidRPr="005B4D09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F423B1" w:rsidRPr="005B4D09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F423B1" w:rsidRPr="00453DA0" w:rsidRDefault="00F423B1" w:rsidP="00F423B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423B1" w:rsidRPr="00453DA0" w:rsidRDefault="00F423B1" w:rsidP="00F423B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Pr="00727C8C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F423B1" w:rsidRPr="00727C8C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27C8C">
        <w:rPr>
          <w:rFonts w:ascii="Times New Roman" w:hAnsi="Times New Roman" w:cs="Times New Roman"/>
          <w:b/>
          <w:sz w:val="28"/>
          <w:szCs w:val="28"/>
        </w:rPr>
        <w:t>Vršenje</w:t>
      </w:r>
      <w:proofErr w:type="spellEnd"/>
      <w:r w:rsidRPr="00727C8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27C8C">
        <w:rPr>
          <w:rFonts w:ascii="Arial" w:hAnsi="Arial" w:cs="Arial"/>
          <w:b/>
          <w:sz w:val="24"/>
          <w:szCs w:val="24"/>
        </w:rPr>
        <w:t>stručnog</w:t>
      </w:r>
      <w:proofErr w:type="spellEnd"/>
      <w:r w:rsidRPr="00727C8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27C8C">
        <w:rPr>
          <w:rFonts w:ascii="Arial" w:hAnsi="Arial" w:cs="Arial"/>
          <w:b/>
          <w:sz w:val="24"/>
          <w:szCs w:val="24"/>
        </w:rPr>
        <w:t>nadzora</w:t>
      </w:r>
      <w:proofErr w:type="spellEnd"/>
      <w:r w:rsidRPr="00727C8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27C8C">
        <w:rPr>
          <w:rFonts w:ascii="Arial" w:hAnsi="Arial" w:cs="Arial"/>
          <w:b/>
          <w:sz w:val="24"/>
          <w:szCs w:val="24"/>
        </w:rPr>
        <w:t>nad</w:t>
      </w:r>
      <w:proofErr w:type="spellEnd"/>
      <w:proofErr w:type="gramEnd"/>
      <w:r w:rsidRPr="00727C8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7C8C" w:rsidRPr="00727C8C">
        <w:rPr>
          <w:rFonts w:ascii="Arial" w:hAnsi="Arial" w:cs="Arial"/>
          <w:b/>
          <w:sz w:val="24"/>
          <w:szCs w:val="24"/>
        </w:rPr>
        <w:t>izvođenjem</w:t>
      </w:r>
      <w:proofErr w:type="spellEnd"/>
      <w:r w:rsidR="00727C8C" w:rsidRPr="00727C8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7C8C" w:rsidRPr="00727C8C">
        <w:rPr>
          <w:rFonts w:ascii="Arial" w:hAnsi="Arial" w:cs="Arial"/>
          <w:b/>
          <w:sz w:val="24"/>
          <w:szCs w:val="24"/>
        </w:rPr>
        <w:t>radova</w:t>
      </w:r>
      <w:proofErr w:type="spellEnd"/>
      <w:r w:rsidR="00727C8C" w:rsidRPr="00727C8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7C8C" w:rsidRPr="00727C8C">
        <w:rPr>
          <w:rFonts w:ascii="Arial" w:hAnsi="Arial" w:cs="Arial"/>
          <w:b/>
          <w:sz w:val="24"/>
          <w:szCs w:val="24"/>
        </w:rPr>
        <w:t>na</w:t>
      </w:r>
      <w:proofErr w:type="spellEnd"/>
      <w:r w:rsidR="00727C8C" w:rsidRPr="00727C8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7C8C" w:rsidRPr="00727C8C">
        <w:rPr>
          <w:rFonts w:ascii="Arial" w:hAnsi="Arial" w:cs="Arial"/>
          <w:b/>
          <w:sz w:val="24"/>
          <w:szCs w:val="24"/>
        </w:rPr>
        <w:t>kanalizaciji</w:t>
      </w:r>
      <w:proofErr w:type="spellEnd"/>
      <w:r w:rsidR="00727C8C" w:rsidRPr="00727C8C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="00727C8C" w:rsidRPr="00727C8C">
        <w:rPr>
          <w:rFonts w:ascii="Arial" w:hAnsi="Arial" w:cs="Arial"/>
          <w:b/>
          <w:sz w:val="24"/>
          <w:szCs w:val="24"/>
        </w:rPr>
        <w:t>Botunu</w:t>
      </w:r>
      <w:proofErr w:type="spellEnd"/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23B1" w:rsidRPr="00D44605" w:rsidRDefault="00F423B1" w:rsidP="00F423B1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cjelini</w:t>
      </w:r>
      <w:proofErr w:type="spellEnd"/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7C8C" w:rsidRDefault="00727C8C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CE2B85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423B1" w:rsidRDefault="00F423B1" w:rsidP="00F423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4792102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F423B1" w:rsidRDefault="00F423B1" w:rsidP="00F423B1">
      <w:pPr>
        <w:pStyle w:val="Subtitle"/>
        <w:rPr>
          <w:rFonts w:ascii="Times New Roman" w:hAnsi="Times New Roman" w:cs="Times New Roman"/>
          <w:color w:val="000000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 kao:</w:t>
      </w: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F423B1" w:rsidRDefault="00F423B1" w:rsidP="00F423B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00A8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ab/>
        <w:t> </w:t>
      </w:r>
    </w:p>
    <w:p w:rsidR="00F423B1" w:rsidRDefault="00F423B1" w:rsidP="00F423B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00A8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ab/>
        <w:t> </w:t>
      </w:r>
    </w:p>
    <w:p w:rsidR="00F423B1" w:rsidRDefault="00F423B1" w:rsidP="00F423B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00A8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423B1" w:rsidRDefault="00F423B1" w:rsidP="00F423B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00A8"/>
      </w:r>
      <w:proofErr w:type="spellStart"/>
      <w:r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F423B1" w:rsidRDefault="00F423B1" w:rsidP="00F423B1">
      <w:pPr>
        <w:pStyle w:val="Heading2"/>
        <w:spacing w:before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F423B1" w:rsidTr="00F423B1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423B1" w:rsidTr="00F423B1">
        <w:trPr>
          <w:trHeight w:val="7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423B1" w:rsidTr="00F423B1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423B1" w:rsidRDefault="00F423B1" w:rsidP="00F423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423B1" w:rsidRDefault="00F423B1" w:rsidP="00F423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4792103"/>
      <w:r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2"/>
    </w:p>
    <w:p w:rsidR="00F423B1" w:rsidRDefault="00F423B1" w:rsidP="00F423B1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F423B1" w:rsidTr="00F423B1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F423B1" w:rsidTr="00F423B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23B1" w:rsidTr="00F423B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23B1" w:rsidTr="00F423B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23B1" w:rsidTr="00F423B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23B1" w:rsidTr="00F423B1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423B1" w:rsidTr="00F423B1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423B1" w:rsidTr="00F423B1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F423B1" w:rsidRDefault="00F423B1" w:rsidP="00F423B1">
      <w:pPr>
        <w:jc w:val="both"/>
        <w:rPr>
          <w:rFonts w:ascii="Times New Roman" w:hAnsi="Times New Roman" w:cs="Times New Roman"/>
          <w:color w:val="000000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F423B1" w:rsidTr="00F423B1">
        <w:trPr>
          <w:trHeight w:val="37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37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423B1" w:rsidRDefault="00F423B1" w:rsidP="00F423B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423B1" w:rsidRDefault="00F423B1" w:rsidP="00F423B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423B1" w:rsidRDefault="00F423B1" w:rsidP="00F423B1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4792104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>
        <w:rPr>
          <w:rStyle w:val="FootnoteReference"/>
          <w:rFonts w:ascii="Times New Roman" w:hAnsi="Times New Roman" w:cs="Times New Roman"/>
          <w:color w:val="000000"/>
        </w:rPr>
        <w:footnoteReference w:id="2"/>
      </w:r>
      <w:bookmarkEnd w:id="3"/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F423B1" w:rsidRDefault="00F423B1" w:rsidP="00F423B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F423B1" w:rsidRDefault="00F423B1" w:rsidP="00F423B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(„Službeni list CG“,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42/17) daje</w:t>
      </w: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423B1" w:rsidRDefault="00F423B1" w:rsidP="00F423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</w:t>
      </w: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423B1" w:rsidRDefault="00F423B1" w:rsidP="00F423B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423B1" w:rsidRDefault="00F423B1" w:rsidP="00F423B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423B1" w:rsidRDefault="00F423B1" w:rsidP="00F423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F423B1" w:rsidRDefault="00F423B1" w:rsidP="00F423B1">
      <w:pPr>
        <w:pStyle w:val="Heading1"/>
        <w:jc w:val="center"/>
        <w:rPr>
          <w:rFonts w:ascii="Times New Roman" w:hAnsi="Times New Roman" w:cs="Times New Roman"/>
          <w:i/>
          <w:iCs/>
          <w:color w:val="auto"/>
        </w:rPr>
      </w:pPr>
      <w:bookmarkStart w:id="4" w:name="_Toc494792107"/>
      <w:r>
        <w:rPr>
          <w:rFonts w:ascii="Times New Roman" w:hAnsi="Times New Roman" w:cs="Times New Roman"/>
          <w:color w:val="auto"/>
        </w:rPr>
        <w:lastRenderedPageBreak/>
        <w:t>NACRT UGOVORA O NABAVCI</w:t>
      </w:r>
      <w:bookmarkEnd w:id="4"/>
      <w:r>
        <w:rPr>
          <w:rFonts w:ascii="Times New Roman" w:hAnsi="Times New Roman" w:cs="Times New Roman"/>
          <w:color w:val="auto"/>
        </w:rPr>
        <w:t xml:space="preserve"> MALE VRIJEDNOSTI</w:t>
      </w: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E2B85" w:rsidRDefault="00CE2B85" w:rsidP="00CE2B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1, Bar PIB: </w:t>
      </w:r>
      <w:r>
        <w:rPr>
          <w:rFonts w:ascii="Arial" w:hAnsi="Arial" w:cs="Arial"/>
          <w:sz w:val="23"/>
          <w:szCs w:val="23"/>
          <w:lang w:val="hr-HR"/>
        </w:rPr>
        <w:t>02015099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510-133-29,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Crnogorska Komercijalna banka,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________________,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____________, PIB: ___________;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________________________,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_____________, (u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Pr="00727C8C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za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nabavku </w:t>
      </w: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usluga  -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423B1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F423B1">
        <w:rPr>
          <w:rFonts w:ascii="Times New Roman" w:hAnsi="Times New Roman" w:cs="Times New Roman"/>
          <w:sz w:val="24"/>
          <w:szCs w:val="24"/>
        </w:rPr>
        <w:t>vršenje</w:t>
      </w:r>
      <w:proofErr w:type="spellEnd"/>
      <w:r w:rsidRPr="00F4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3B1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F4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3B1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Pr="00F4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3B1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Pr="00F4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C8C" w:rsidRPr="00727C8C">
        <w:rPr>
          <w:rFonts w:ascii="Times New Roman" w:hAnsi="Times New Roman" w:cs="Times New Roman"/>
          <w:sz w:val="24"/>
          <w:szCs w:val="24"/>
        </w:rPr>
        <w:t>izvođenjem</w:t>
      </w:r>
      <w:proofErr w:type="spellEnd"/>
      <w:r w:rsidR="00727C8C" w:rsidRPr="00727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C8C" w:rsidRPr="00727C8C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="00727C8C" w:rsidRPr="00727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C8C" w:rsidRPr="00727C8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27C8C" w:rsidRPr="00727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C8C" w:rsidRPr="00727C8C">
        <w:rPr>
          <w:rFonts w:ascii="Times New Roman" w:hAnsi="Times New Roman" w:cs="Times New Roman"/>
          <w:sz w:val="24"/>
          <w:szCs w:val="24"/>
        </w:rPr>
        <w:t>kanalizaciji</w:t>
      </w:r>
      <w:proofErr w:type="spellEnd"/>
      <w:r w:rsidR="00727C8C" w:rsidRPr="00727C8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27C8C" w:rsidRPr="00727C8C">
        <w:rPr>
          <w:rFonts w:ascii="Times New Roman" w:hAnsi="Times New Roman" w:cs="Times New Roman"/>
          <w:sz w:val="24"/>
          <w:szCs w:val="24"/>
        </w:rPr>
        <w:t>Botunu</w:t>
      </w:r>
      <w:proofErr w:type="spellEnd"/>
      <w:r w:rsidRPr="00727C8C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Pr="00727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C8C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727C8C">
        <w:rPr>
          <w:rFonts w:ascii="Times New Roman" w:hAnsi="Times New Roman" w:cs="Times New Roman"/>
          <w:color w:val="000000"/>
          <w:sz w:val="24"/>
          <w:szCs w:val="24"/>
        </w:rPr>
        <w:t xml:space="preserve">: ______ od ______.2019. </w:t>
      </w:r>
      <w:proofErr w:type="spellStart"/>
      <w:proofErr w:type="gramStart"/>
      <w:r w:rsidRPr="00727C8C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727C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____________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_________________________.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PREDMET UGOVORA</w:t>
      </w:r>
    </w:p>
    <w:p w:rsidR="00F423B1" w:rsidRPr="00727C8C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</w:t>
      </w:r>
      <w:proofErr w:type="gramEnd"/>
    </w:p>
    <w:p w:rsidR="00F423B1" w:rsidRDefault="00F423B1" w:rsidP="00F423B1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Predmet ovog ugovora je pružanje usluga  - </w:t>
      </w:r>
      <w:proofErr w:type="spellStart"/>
      <w:r w:rsidRPr="00727C8C">
        <w:rPr>
          <w:rFonts w:ascii="Times New Roman" w:eastAsia="Calibri" w:hAnsi="Times New Roman" w:cs="Times New Roman"/>
          <w:color w:val="000000"/>
          <w:sz w:val="24"/>
          <w:szCs w:val="24"/>
        </w:rPr>
        <w:t>vršenje</w:t>
      </w:r>
      <w:proofErr w:type="spellEnd"/>
      <w:r w:rsidRPr="00727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C8C">
        <w:rPr>
          <w:rFonts w:ascii="Times New Roman" w:eastAsia="Calibri" w:hAnsi="Times New Roman" w:cs="Times New Roman"/>
          <w:color w:val="000000"/>
          <w:sz w:val="24"/>
          <w:szCs w:val="24"/>
        </w:rPr>
        <w:t>stručnog</w:t>
      </w:r>
      <w:proofErr w:type="spellEnd"/>
      <w:r w:rsidRPr="00727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C8C">
        <w:rPr>
          <w:rFonts w:ascii="Times New Roman" w:eastAsia="Calibri" w:hAnsi="Times New Roman" w:cs="Times New Roman"/>
          <w:color w:val="000000"/>
          <w:sz w:val="24"/>
          <w:szCs w:val="24"/>
        </w:rPr>
        <w:t>nadzora</w:t>
      </w:r>
      <w:proofErr w:type="spellEnd"/>
      <w:r w:rsidRPr="00727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C8C">
        <w:rPr>
          <w:rFonts w:ascii="Times New Roman" w:eastAsia="Calibri" w:hAnsi="Times New Roman" w:cs="Times New Roman"/>
          <w:color w:val="000000"/>
          <w:sz w:val="24"/>
          <w:szCs w:val="24"/>
        </w:rPr>
        <w:t>nad</w:t>
      </w:r>
      <w:proofErr w:type="spellEnd"/>
      <w:r w:rsidRPr="00727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7C8C" w:rsidRPr="00727C8C">
        <w:rPr>
          <w:rFonts w:ascii="Times New Roman" w:hAnsi="Times New Roman" w:cs="Times New Roman"/>
          <w:sz w:val="24"/>
          <w:szCs w:val="24"/>
        </w:rPr>
        <w:t>izvođenjem</w:t>
      </w:r>
      <w:proofErr w:type="spellEnd"/>
      <w:r w:rsidR="00727C8C" w:rsidRPr="00727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C8C" w:rsidRPr="00727C8C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="00727C8C" w:rsidRPr="00727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C8C" w:rsidRPr="00727C8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27C8C" w:rsidRPr="00727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C8C" w:rsidRPr="00727C8C">
        <w:rPr>
          <w:rFonts w:ascii="Times New Roman" w:hAnsi="Times New Roman" w:cs="Times New Roman"/>
          <w:sz w:val="24"/>
          <w:szCs w:val="24"/>
        </w:rPr>
        <w:t>kanalizaciji</w:t>
      </w:r>
      <w:proofErr w:type="spellEnd"/>
      <w:r w:rsidR="00727C8C" w:rsidRPr="00727C8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27C8C" w:rsidRPr="00727C8C">
        <w:rPr>
          <w:rFonts w:ascii="Times New Roman" w:hAnsi="Times New Roman" w:cs="Times New Roman"/>
          <w:sz w:val="24"/>
          <w:szCs w:val="24"/>
        </w:rPr>
        <w:t>Botunu</w:t>
      </w:r>
      <w:proofErr w:type="spellEnd"/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prema </w:t>
      </w:r>
      <w:r w:rsidRPr="00727C8C"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727C8C">
        <w:rPr>
          <w:rFonts w:ascii="Times New Roman" w:hAnsi="Times New Roman" w:cs="Times New Roman"/>
          <w:sz w:val="24"/>
          <w:szCs w:val="24"/>
          <w:lang w:val="pl-PL"/>
        </w:rPr>
        <w:t>br. ______</w:t>
      </w:r>
      <w:r w:rsidRPr="00727C8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od </w:t>
      </w:r>
      <w:r w:rsidRPr="00727C8C">
        <w:rPr>
          <w:rFonts w:ascii="Times New Roman" w:hAnsi="Times New Roman" w:cs="Times New Roman"/>
          <w:sz w:val="24"/>
          <w:szCs w:val="24"/>
          <w:lang w:val="sr-Latn-CS"/>
        </w:rPr>
        <w:t>_____</w:t>
      </w:r>
      <w:r w:rsidRPr="00727C8C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>201</w:t>
      </w:r>
      <w:r w:rsidRPr="00727C8C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godine, </w:t>
      </w:r>
      <w:r w:rsidRPr="00727C8C">
        <w:rPr>
          <w:rFonts w:ascii="Times New Roman" w:hAnsi="Times New Roman" w:cs="Times New Roman"/>
          <w:sz w:val="24"/>
          <w:szCs w:val="24"/>
          <w:lang w:val="pl-PL"/>
        </w:rPr>
        <w:t xml:space="preserve">Obavještenju o ishodu postupka nabavke male vrijednosti </w:t>
      </w: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broj </w:t>
      </w:r>
      <w:r w:rsidRPr="00727C8C">
        <w:rPr>
          <w:rFonts w:ascii="Times New Roman" w:hAnsi="Times New Roman" w:cs="Times New Roman"/>
          <w:sz w:val="24"/>
          <w:szCs w:val="24"/>
          <w:lang w:val="pl-PL"/>
        </w:rPr>
        <w:t>______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od _______201</w:t>
      </w:r>
      <w:r>
        <w:rPr>
          <w:rFonts w:ascii="Times New Roman" w:hAnsi="Times New Roman"/>
          <w:sz w:val="24"/>
          <w:szCs w:val="24"/>
          <w:lang w:val="pl-PL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. godine, i prema ponudi Izvršioca .</w:t>
      </w:r>
    </w:p>
    <w:p w:rsidR="00F423B1" w:rsidRDefault="00F423B1" w:rsidP="00F423B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CIJENA I USLOVI PLAĆANJA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2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Ukupna vrijednost usluga, prema prihvaćenoj ponudi br. ______  od _______ godine  iznosi </w:t>
      </w: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_________  eura sa uračunatim  PDV-om.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Naručilac se obavezuje da će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plaćanje vršiti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u </w:t>
      </w:r>
      <w:proofErr w:type="spellStart"/>
      <w:r w:rsidR="00727C8C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727C8C">
        <w:rPr>
          <w:rFonts w:ascii="Times New Roman" w:hAnsi="Times New Roman" w:cs="Times New Roman"/>
          <w:sz w:val="24"/>
          <w:szCs w:val="24"/>
        </w:rPr>
        <w:t xml:space="preserve"> od 15 dana od dana </w:t>
      </w:r>
      <w:r w:rsidR="00727C8C">
        <w:rPr>
          <w:rFonts w:ascii="Times New Roman" w:hAnsi="Times New Roman" w:cs="Times New Roman"/>
          <w:lang w:val="sl-SI"/>
        </w:rPr>
        <w:t>dostavljanja privremenih mjesečnih situacija</w:t>
      </w:r>
      <w:r w:rsidR="00727C8C" w:rsidRPr="004D7016">
        <w:rPr>
          <w:rFonts w:ascii="Times New Roman" w:hAnsi="Times New Roman" w:cs="Times New Roman"/>
          <w:bCs/>
          <w:lang w:val="pl-PL"/>
        </w:rPr>
        <w:t>.</w:t>
      </w:r>
      <w:bookmarkStart w:id="5" w:name="_GoBack"/>
      <w:bookmarkEnd w:id="5"/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l-SI"/>
        </w:rPr>
        <w:t>ROK  IZVRŠENJA</w:t>
      </w:r>
    </w:p>
    <w:p w:rsidR="00F423B1" w:rsidRPr="00727C8C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Član 3</w:t>
      </w:r>
    </w:p>
    <w:p w:rsidR="00F423B1" w:rsidRPr="00727C8C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</w:pPr>
      <w:r w:rsidRPr="00727C8C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Rok izvršenja ugovora </w:t>
      </w:r>
      <w:r w:rsidRPr="00727C8C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uslovljen je rokom i dinamikom izvođenja radova</w:t>
      </w:r>
      <w:r w:rsidRPr="00727C8C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</w:t>
      </w:r>
      <w:proofErr w:type="spellStart"/>
      <w:r w:rsidR="00727C8C" w:rsidRPr="00727C8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27C8C" w:rsidRPr="00727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C8C" w:rsidRPr="00727C8C">
        <w:rPr>
          <w:rFonts w:ascii="Times New Roman" w:hAnsi="Times New Roman" w:cs="Times New Roman"/>
          <w:sz w:val="24"/>
          <w:szCs w:val="24"/>
        </w:rPr>
        <w:t>kanalizaciji</w:t>
      </w:r>
      <w:proofErr w:type="spellEnd"/>
      <w:r w:rsidR="00727C8C" w:rsidRPr="00727C8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27C8C" w:rsidRPr="00727C8C">
        <w:rPr>
          <w:rFonts w:ascii="Times New Roman" w:hAnsi="Times New Roman" w:cs="Times New Roman"/>
          <w:sz w:val="24"/>
          <w:szCs w:val="24"/>
        </w:rPr>
        <w:t>Botunu</w:t>
      </w:r>
      <w:proofErr w:type="spellEnd"/>
      <w:r w:rsidRPr="00727C8C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, počevši od dana uvođenja Izvođača u posao</w:t>
      </w:r>
      <w:r w:rsidRPr="00727C8C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Izvršilac je dužan da vrši nadzor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svakodnevno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punom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vremenu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toku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 xml:space="preserve"> preciziranom iz člana 1. ovog Ugovora.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Ovaj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Ugovor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primjenjuje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od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dana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obostranog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potpisivanja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ugovora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727C8C" w:rsidRDefault="00727C8C" w:rsidP="00F423B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lastRenderedPageBreak/>
        <w:t>OBAVEZE UGOVORNIH STRANA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4</w:t>
      </w:r>
    </w:p>
    <w:p w:rsidR="00F423B1" w:rsidRDefault="00F423B1" w:rsidP="00F423B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Izvršilac tokom vršenja stručnog nadzora otvara građevinski dnevnik, u kome upisuje sva zapažanja u toku vršenja nadzora.</w:t>
      </w:r>
    </w:p>
    <w:p w:rsidR="00F423B1" w:rsidRDefault="00F423B1" w:rsidP="00F423B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Sva zapažanja u toku vršenja nadzora, nadzorni organ upisuje u građevinski dnevnik na propisan način.</w:t>
      </w:r>
    </w:p>
    <w:p w:rsidR="00F423B1" w:rsidRDefault="00F423B1" w:rsidP="00F423B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3B1" w:rsidRDefault="00F423B1" w:rsidP="00F423B1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val="sr-Latn-CS"/>
        </w:rPr>
        <w:t>Član 5.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 xml:space="preserve">Izvršilac je ovlašćen da se stara i kontroliše,u skladu sa Zakonom o uređenju prostora i izgradnji objekata: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da li Izvođač izvodi radove prema tehničkoj dokumentaciji (predmjeru radova),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provjeru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kvaliteta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primjene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propisa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standarda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tehničkih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normativa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normi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kvaliteta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kontrolu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kvaliteta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materijala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ugrađuje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da daje tehnička tumačenja eventualno nejasnih detalja potrebnih za izvođenje radova u duhu uslova utvrđenih Ugovorom,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da kontroliše dinamiku napredovanja radova i ugovorenog roka završetka objekta,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da ocjenjuje spremnost i sposobnost radne snage i oruđa rada angažovanih na izgradnji objekta,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poštovanje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ugovorenih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rokova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provjerava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li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Izvođač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izvodi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pravilima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struke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projektima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davanje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upustava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Izvođaču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sprečava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ugradnju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materijala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greškom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zahtijeva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ateste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materijala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namijenjenih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ugradnju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provjerava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li se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građevinski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materijali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upotrebljavaju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prerađuju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propisima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ime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Naručioca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prima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odluke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građevinskog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Izvođača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saradjuje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Projektantom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obezbjeđenja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detalja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tehnoloških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organizacionih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rješenja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izvođenje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rješavanje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drugih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pitanja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vezi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građenja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objekata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kao i da vrši i druge poslove koji proizilaze iz važećih propisa i spadaju u nadležnost i funkciju nadzora,</w:t>
      </w:r>
    </w:p>
    <w:p w:rsidR="00F423B1" w:rsidRDefault="00F423B1" w:rsidP="00F423B1">
      <w:pPr>
        <w:pStyle w:val="TextBody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kao i da vrši i druge poslove koji proizilaze iz važećih propisa i spadaju u nadležnost i funkciju nadzora.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Izvršilac nema pravo da oslobodi Izvođača od bilo koje njegove dužnosti ili obaveze iz ugovora ukoliko za to ne dobije pisano ovlašćenje od Naručioca.</w:t>
      </w:r>
    </w:p>
    <w:p w:rsidR="00F423B1" w:rsidRDefault="00F423B1" w:rsidP="00F423B1">
      <w:pPr>
        <w:pStyle w:val="TextBody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F423B1" w:rsidRDefault="00F423B1" w:rsidP="00F423B1">
      <w:pPr>
        <w:pStyle w:val="TextBody"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  <w:lang w:val="pl-PL"/>
        </w:rPr>
        <w:t xml:space="preserve">     Član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6</w:t>
      </w:r>
    </w:p>
    <w:p w:rsidR="00F423B1" w:rsidRDefault="00F423B1" w:rsidP="00F423B1">
      <w:pPr>
        <w:pStyle w:val="TextBody"/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  <w:lang w:val="pl-PL"/>
        </w:rPr>
        <w:t>Izvršilac je dužan da vođenje stalnog stručnog nadzora po ovom Ugovoru organizuje tako da nadzor bude stalan (svakodnevani) i blagovremeno reaguje na sve zahtjeve Izvođača, a koji su ugovoreno regulisani są Naručiocem uz striktnu primjenu obaveza regulisanih članom 5. ovog Ugovora, a sve u cilju ispunjavanja predviđene dinamike izvođenja radova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F423B1" w:rsidRDefault="00F423B1" w:rsidP="00F423B1">
      <w:pPr>
        <w:pStyle w:val="TextBody"/>
        <w:widowControl w:val="0"/>
        <w:spacing w:after="0"/>
        <w:jc w:val="both"/>
        <w:rPr>
          <w:highlight w:val="white"/>
          <w:lang w:val="pl-PL"/>
        </w:rPr>
      </w:pPr>
    </w:p>
    <w:p w:rsidR="00F423B1" w:rsidRDefault="00F423B1" w:rsidP="00F423B1">
      <w:pPr>
        <w:spacing w:after="0" w:line="100" w:lineRule="atLeast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val="sr-Latn-CS"/>
        </w:rPr>
        <w:t xml:space="preserve">                                                             Član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7</w:t>
      </w:r>
    </w:p>
    <w:p w:rsidR="00F423B1" w:rsidRDefault="00F423B1" w:rsidP="00F423B1">
      <w:pPr>
        <w:pStyle w:val="TextBody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Izvršilac nema pravo da oslobodi Izvođača od bilo koje njegove dužnosti ili obaveze iz Ugovora ukoliko za to ne dobije pisano ovlašćenje od Naručioca.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lastRenderedPageBreak/>
        <w:t>Postojanje ovog ovlašćenog lica u vršenju nadzora i njegovi propusti u vršenju stručnog nadzora ne oslobađaju Izvođača od njegove obaveze i odgovornosti za kvalitetno i pravilno izvođenje radova.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 xml:space="preserve">      Član 8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Izvršilac tokom vršenja stručnog nadzora upisuje u građevinski dnevnik:</w:t>
      </w:r>
    </w:p>
    <w:p w:rsidR="00F423B1" w:rsidRDefault="00F423B1" w:rsidP="00F423B1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radove nad kojim vrši stručni nadzor, uočene nedostatke pri izvođenju radova, mjere koje je preduzeo i naložio Izvođaču radova da preduzme, rokove koje je Izvršilac dao za njihovo otklanjanje;</w:t>
      </w:r>
    </w:p>
    <w:p w:rsidR="00F423B1" w:rsidRDefault="00F423B1" w:rsidP="00F423B1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primjedbe i zaključke u pogledu kvaliteta i dinamike građenja;</w:t>
      </w:r>
    </w:p>
    <w:p w:rsidR="00F423B1" w:rsidRDefault="00F423B1" w:rsidP="00F423B1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 druge primjedbe u toku izvođenja radova.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Izvršilac potpisuje i ovjerava Zapisnik koji sačinjava Izvođač radova o izvedenim radovima koji se nakon zatvaranja, odnosno pokrivanja ne mogu kontrolisati.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Građevinski dnevnik ovjeravaju svojim potpisom i pečatom Izvršilac i odgovorni Izvođač radova.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Član 9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Ukoliko Izvršilac tokom vršenja stručnog nadzora utvrdi da Izvođač odstupa od osnovne koncepcije građenja, projektovanih detalja, predviđenih kvaliteta materijala koji se ugrađuju, ili u pogledu drugih elemenata koji bi uticali na kvalitet radova, utvrđenu vrijednost tih radova i materijala ili na produženje roka izgradnje, upisom u građevinski dnevnik nalaže Izvođaču radova otklanjanaje nepravilnosti i obavještava investitora.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pStyle w:val="TextBody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Član 10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Ako se između Izvršioca i Izvođača pojave nesaglasnosti u pogledu kvaliteta materijala koji se ugrađuje, materijal se daje na ispitivanje.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Troškove ovog ispitivanja plaća Izvođač koji ima pravo da traži njihovu nadoknadu od Naručioca, ako ovaj nije bio u pravu.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Materijal za koji se utvrdi da ne odgovara tehničkim propisima ili JUS standardima, Izvođač mora o svom trošku da ukloni sa gradilišta u roku koji mu odredi Izvršilac.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3B1" w:rsidRDefault="00F423B1" w:rsidP="00F423B1">
      <w:pPr>
        <w:pStyle w:val="TextBody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Član 11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Sve troškove ispitivanja kvaliteta materijala i radova snosi Izvođač.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Rezultate svih ispitivanja Izvođač mora blagovremeno dostavljati Izvršiocu i isti biti upisani u građevinski dnevnik.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Ukoliko rezultati ispitivanja pokažu da kvalitet ugrađenog materijala ili izvedenih  radova,  ne odgovara zahtijevanim uslovima, Izvršilac je dužan da izda nalog Izvođaču da nekvalitetni materijal zamijeni kvalitetnim i da radove dovede u ispravno stanje i sve o trošku Izvođača.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Ako Izvođač i pored upozorenja i zahtjeva Izvršioca da otkloni uočene nedostatke, nastavi nekvalitetno izvođenje radova, Izvršilac će postupiti u smislu člana 11. stav 2. ovog Ugovora.</w:t>
      </w:r>
    </w:p>
    <w:p w:rsidR="00F423B1" w:rsidRDefault="00F423B1" w:rsidP="00F423B1">
      <w:pPr>
        <w:pStyle w:val="TextBody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Član 12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Izvršilac ima pravo da naredi Izvođaču da otkloni nekvalitetno izvedene radove i zabrani ugrađivanje nekvalitetnog materijala i opreme.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lastRenderedPageBreak/>
        <w:t>Ako Izvođač, i pored upozorenja i zahtjeva Izvršioca, ne otkloni uočene nedostatke i nastavi sa nekvalitetnim izvođenjem radova Izvršilac će radove obustaviti i o tome obavjestiti Naručioca i nadležnu inspekciju i te okolnosti unijeti u građevinski dnevnik.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Sa izvođenjem radova može se ponovo nastaviti kada Izvođač preduzme i sprovede odgovarajuće radnje i mjere kojima se prema nalazu nadležne inspekcije i Izvršioca obezbjeđuje kvalitetno izvođenje radova.</w:t>
      </w: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Član 13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Ukoliko Izvršilac utvrdi da se pri izvođenju radova odstupa od tehničke dokumentacije i kada konkretna odstupanja mogu da budu od uticaja na nosivost, trajnost, cijenu ili mogu da dovedu do materijalne štete tj. kada utvrdi nepravilnosti čije otklanjanje ne trpi odlaganje, upisom u građevinski dnevnik nalaže obustavljanje radova i Izvođaču radova nalaže preduzimanje mjera neophodnih za sprečavanje i otklanjanje štetnih posledica.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 radnjama iz stava 1 ovog člana Izvršilac obavještava nadležni inspekcijski organ i investitora.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 RASKID UGOVORA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Član 14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Ugovorne strane su saglasne da do raskida ovog Ugovora može doći ako Izvršilac ne bude izvršavao svoje obaveze u rokovima i na način predviđen Ugovorom: </w:t>
      </w:r>
    </w:p>
    <w:p w:rsidR="00F423B1" w:rsidRDefault="00F423B1" w:rsidP="00F423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U slučaju kada Naručilac ustanovi da kvalitet pruženih usluga ili način na koje se pružaju, odstupa od traženog, odnosno ponuđenog kvaliteta iz ponude Izvršioca, </w:t>
      </w:r>
    </w:p>
    <w:p w:rsidR="00F423B1" w:rsidRDefault="00F423B1" w:rsidP="00F423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U slučaju da se osoblje Izvršioca ne pridržava svojih obaveza i u drugim slučajevima nesavjesnog obavljanja posla. Isto pravo Naručilac ima u slučaju raskida ugovora, do izbora novog Izvršioca.</w:t>
      </w:r>
    </w:p>
    <w:p w:rsidR="00F423B1" w:rsidRDefault="00F423B1" w:rsidP="00F423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U slučaju kada Izvršilac (nadzor) nije prisutan na samom gradilištu duže od dva dana uzastopno;</w:t>
      </w:r>
    </w:p>
    <w:p w:rsidR="00F423B1" w:rsidRDefault="00F423B1" w:rsidP="00F423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  <w:t xml:space="preserve">Naručilac je obavezan da u slučaju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l-SI"/>
        </w:rPr>
        <w:t>uočavanja propusta u obavljanju posla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  <w:t xml:space="preserve"> pisanim putem pozove Izvršioca i da putem Zapisnika zajednički konstatuju uzrok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l-SI"/>
        </w:rPr>
        <w:t xml:space="preserve"> i obim uočenih propusta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  <w:t>. Ukoliko se Izvršilac ne odazove pozivu Naručioca, Naručilac angažuje treće lice na teret Izvršioca.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ANTIKORUPCIJSKA KLAUZULA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Član 15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Ugovor o javnoj nabavci koji je zaključen uz kršenje antikorupcijskog pravila ništav je.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OSTALE ODREDBE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16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Izvršilac se obavezuje da u toku važenja ovog Ugovora, kao i u roku od jedne godine po isteku ovog ugovora, ne iznose bilo kakve službene ili povjerljive informacije u vezi ovog Ugovora, poslova i aktivnosti Naručioca, bez prethodne pisane saglasnosti Naručioca.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727C8C" w:rsidRDefault="00727C8C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727C8C" w:rsidRDefault="00727C8C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lastRenderedPageBreak/>
        <w:t>Član 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7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Eventualne nesporazume koji mogu da se pojave u vezi ovog Ugovora ugovorne strane će pokušati da  riješe sporazumno.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Sve sporove koji nasta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nu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u vezi ovog Ugovora rješavaće Osnovni sud u Baru.</w:t>
      </w:r>
    </w:p>
    <w:p w:rsidR="00F423B1" w:rsidRDefault="00F423B1" w:rsidP="00F423B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18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Za sve što nije definisano ovim ugovorom primjenjivaće se odredbe Zakona o obligacionim odnosima.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19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Ovaj ugovor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eastAsia="Calibri" w:hAnsi="Times New Roman" w:cs="Times New Roman"/>
          <w:bCs/>
          <w:sz w:val="24"/>
          <w:szCs w:val="24"/>
          <w:lang w:val="sl-SI"/>
        </w:rPr>
        <w:t>sačinjen je u 6 (šest) istovjetnih primjeraka, od kojih su po tri (3) primjerka za svaku od ugovornih strana.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IZVRŠILAC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F423B1" w:rsidRDefault="00F423B1" w:rsidP="00F423B1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Konačni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nabavci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biće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sačinjen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članom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107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(„Službeni list CG”, br.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42/11, 57/14, 28/15 i 42/17).</w:t>
      </w: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6" w:name="_Toc494792110"/>
      <w:r>
        <w:rPr>
          <w:color w:val="auto"/>
        </w:rPr>
        <w:lastRenderedPageBreak/>
        <w:t>OVLAŠĆENJE ZA ZASTUPANJE I UČESTVOVANJE U POSTUPKU JAVNOG OTVARANJA PONUDA</w:t>
      </w:r>
      <w:bookmarkEnd w:id="6"/>
    </w:p>
    <w:p w:rsidR="00F423B1" w:rsidRDefault="00F423B1" w:rsidP="00F423B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ime i prezime i broj lične karte ili druge identifikacione isprave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Tenderskoj dokumentaciji </w:t>
      </w:r>
      <w:r>
        <w:rPr>
          <w:rFonts w:ascii="Times New Roman" w:hAnsi="Times New Roman" w:cs="Times New Roman"/>
          <w:color w:val="000000"/>
          <w:u w:val="single"/>
        </w:rPr>
        <w:t>(</w:t>
      </w:r>
      <w:r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>
        <w:rPr>
          <w:rFonts w:ascii="Times New Roman" w:hAnsi="Times New Roman" w:cs="Times New Roman"/>
          <w:color w:val="000000"/>
          <w:u w:val="single"/>
        </w:rPr>
        <w:t>(</w:t>
      </w:r>
      <w:r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>
        <w:rPr>
          <w:rFonts w:ascii="Times New Roman" w:hAnsi="Times New Roman" w:cs="Times New Roman"/>
          <w:color w:val="000000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F423B1" w:rsidRDefault="00F423B1" w:rsidP="00F423B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F423B1" w:rsidRDefault="00F423B1" w:rsidP="00F423B1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F423B1" w:rsidRDefault="00F423B1" w:rsidP="00F423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423B1" w:rsidRDefault="00F423B1" w:rsidP="00F423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423B1" w:rsidRDefault="00F423B1" w:rsidP="00F423B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F423B1" w:rsidRDefault="00F423B1" w:rsidP="00F423B1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Napomena: Ovlašćenje se predaje Službeniku za javne nabavke neposredno prije početka javnog otvaranja ponuda.</w:t>
      </w: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rPr>
          <w:rFonts w:ascii="Times New Roman" w:hAnsi="Times New Roman" w:cs="Times New Roman"/>
        </w:rPr>
      </w:pPr>
    </w:p>
    <w:p w:rsidR="00F423B1" w:rsidRDefault="00F423B1" w:rsidP="00F423B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F423B1" w:rsidRDefault="00F423B1" w:rsidP="00F423B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423B1" w:rsidRDefault="00F423B1" w:rsidP="00F423B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423B1" w:rsidRDefault="00F423B1" w:rsidP="00F423B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423B1" w:rsidRDefault="00F423B1" w:rsidP="00F423B1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F423B1" w:rsidRDefault="00F423B1" w:rsidP="00F423B1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423B1" w:rsidRDefault="00F423B1" w:rsidP="00F423B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punom moralnom, materijalnom i krivičnom odgovornošću izjavljujemo da uslove iz člana 65 Zakona o javnim nabavkama CG u potpunosti ispunjavamo. Ova izjava je sastavni dio dokumentacije predmeta nabavke male vrijednosti tj. Zahtjeva za dostavljanje ponuda. </w:t>
      </w:r>
    </w:p>
    <w:p w:rsidR="00F423B1" w:rsidRDefault="00F423B1" w:rsidP="00F423B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423B1" w:rsidRDefault="00F423B1" w:rsidP="00F423B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423B1" w:rsidRDefault="00F423B1" w:rsidP="00F423B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Potpis ovlašćenog lica ____________________________________</w:t>
      </w:r>
    </w:p>
    <w:p w:rsidR="00F423B1" w:rsidRDefault="00F423B1" w:rsidP="00F423B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423B1" w:rsidRDefault="00F423B1" w:rsidP="00F423B1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F423B1" w:rsidRDefault="00F423B1" w:rsidP="00F423B1">
      <w:pPr>
        <w:rPr>
          <w:lang w:val="sv-SE" w:eastAsia="zh-TW"/>
        </w:rPr>
      </w:pPr>
    </w:p>
    <w:p w:rsidR="00F423B1" w:rsidRDefault="00F423B1" w:rsidP="00F423B1">
      <w:pPr>
        <w:rPr>
          <w:lang w:val="sv-SE" w:eastAsia="zh-TW"/>
        </w:rPr>
      </w:pPr>
    </w:p>
    <w:p w:rsidR="00F423B1" w:rsidRDefault="00F423B1" w:rsidP="00F423B1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B847D8" w:rsidRDefault="00B847D8"/>
    <w:sectPr w:rsidR="00B847D8" w:rsidSect="00B847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8F" w:rsidRDefault="00BE498F" w:rsidP="00F423B1">
      <w:pPr>
        <w:spacing w:after="0" w:line="240" w:lineRule="auto"/>
      </w:pPr>
      <w:r>
        <w:separator/>
      </w:r>
    </w:p>
  </w:endnote>
  <w:endnote w:type="continuationSeparator" w:id="0">
    <w:p w:rsidR="00BE498F" w:rsidRDefault="00BE498F" w:rsidP="00F4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8F" w:rsidRDefault="00BE498F" w:rsidP="00F423B1">
      <w:pPr>
        <w:spacing w:after="0" w:line="240" w:lineRule="auto"/>
      </w:pPr>
      <w:r>
        <w:separator/>
      </w:r>
    </w:p>
  </w:footnote>
  <w:footnote w:type="continuationSeparator" w:id="0">
    <w:p w:rsidR="00BE498F" w:rsidRDefault="00BE498F" w:rsidP="00F423B1">
      <w:pPr>
        <w:spacing w:after="0" w:line="240" w:lineRule="auto"/>
      </w:pPr>
      <w:r>
        <w:continuationSeparator/>
      </w:r>
    </w:p>
  </w:footnote>
  <w:footnote w:id="1">
    <w:p w:rsidR="00F423B1" w:rsidRDefault="00F423B1" w:rsidP="00F423B1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broj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prema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zemlji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F423B1" w:rsidRDefault="00F423B1" w:rsidP="00F423B1">
      <w:pPr>
        <w:pStyle w:val="FootnoteText"/>
        <w:rPr>
          <w:rFonts w:cs="Times New Roman"/>
        </w:rPr>
      </w:pPr>
    </w:p>
  </w:footnote>
  <w:footnote w:id="2">
    <w:p w:rsidR="00F423B1" w:rsidRDefault="00F423B1" w:rsidP="00F423B1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Izjavu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sukoba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kod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ili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>
        <w:rPr>
          <w:rFonts w:ascii="Times New Roman" w:hAnsi="Times New Roman" w:cs="Times New Roman"/>
          <w:sz w:val="16"/>
          <w:szCs w:val="16"/>
        </w:rPr>
        <w:t>svakog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člana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>
        <w:rPr>
          <w:rFonts w:ascii="Times New Roman" w:hAnsi="Times New Roman" w:cs="Times New Roman"/>
          <w:sz w:val="16"/>
          <w:szCs w:val="16"/>
        </w:rPr>
        <w:t>svakog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66C"/>
    <w:multiLevelType w:val="multilevel"/>
    <w:tmpl w:val="82CC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2FA6C60"/>
    <w:multiLevelType w:val="multilevel"/>
    <w:tmpl w:val="016C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3B1"/>
    <w:rsid w:val="00727C8C"/>
    <w:rsid w:val="00B847D8"/>
    <w:rsid w:val="00BE498F"/>
    <w:rsid w:val="00C37188"/>
    <w:rsid w:val="00CE2B85"/>
    <w:rsid w:val="00E11357"/>
    <w:rsid w:val="00F4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B1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42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2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2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23B1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3B1"/>
    <w:rPr>
      <w:rFonts w:ascii="Calibri" w:eastAsia="PMingLiU" w:hAnsi="Calibri" w:cs="Calibri"/>
      <w:sz w:val="20"/>
      <w:szCs w:val="20"/>
      <w:lang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F423B1"/>
    <w:p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F423B1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ListParagraph">
    <w:name w:val="List Paragraph"/>
    <w:basedOn w:val="Normal"/>
    <w:uiPriority w:val="99"/>
    <w:qFormat/>
    <w:rsid w:val="00F423B1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customStyle="1" w:styleId="TextBody">
    <w:name w:val="Text Body"/>
    <w:basedOn w:val="Normal"/>
    <w:rsid w:val="00F423B1"/>
    <w:pPr>
      <w:spacing w:after="140" w:line="288" w:lineRule="auto"/>
    </w:pPr>
    <w:rPr>
      <w:rFonts w:ascii="Calibri" w:eastAsia="Calibri" w:hAnsi="Calibri" w:cs="Calibri"/>
      <w:color w:val="00000A"/>
    </w:rPr>
  </w:style>
  <w:style w:type="character" w:styleId="FootnoteReference">
    <w:name w:val="footnote reference"/>
    <w:basedOn w:val="DefaultParagraphFont"/>
    <w:uiPriority w:val="99"/>
    <w:semiHidden/>
    <w:unhideWhenUsed/>
    <w:rsid w:val="00F423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2044</Words>
  <Characters>11655</Characters>
  <Application>Microsoft Office Word</Application>
  <DocSecurity>0</DocSecurity>
  <Lines>97</Lines>
  <Paragraphs>27</Paragraphs>
  <ScaleCrop>false</ScaleCrop>
  <Company/>
  <LinksUpToDate>false</LinksUpToDate>
  <CharactersWithSpaces>13672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marija.markovic</dc:creator>
  <cp:lastModifiedBy>Marija Markovic</cp:lastModifiedBy>
  <cp:revision>4</cp:revision>
  <dcterms:created xsi:type="dcterms:W3CDTF">2019-05-30T12:01:00Z</dcterms:created>
  <dcterms:modified xsi:type="dcterms:W3CDTF">2019-09-17T07:17:00Z</dcterms:modified>
</cp:coreProperties>
</file>